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0500" w14:textId="77A3035C" w:rsidR="00552945" w:rsidRPr="00FE4EBF" w:rsidRDefault="00F25F49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4D755" wp14:editId="35ABAD4B">
                <wp:simplePos x="0" y="0"/>
                <wp:positionH relativeFrom="column">
                  <wp:posOffset>-614656</wp:posOffset>
                </wp:positionH>
                <wp:positionV relativeFrom="paragraph">
                  <wp:posOffset>448633</wp:posOffset>
                </wp:positionV>
                <wp:extent cx="6995795" cy="2414905"/>
                <wp:effectExtent l="0" t="0" r="14605" b="2349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CDFF3B" w14:textId="77777777" w:rsidR="00F25F49" w:rsidRDefault="00F25F49" w:rsidP="00F25F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clause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 xml:space="preserve"> is a group of words that contains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E7AD3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both a subject and a verb</w:t>
                            </w:r>
                            <w:r w:rsidRPr="0009304F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4EC5528C" w14:textId="77777777" w:rsidR="00F25F49" w:rsidRPr="00004EAC" w:rsidRDefault="00F25F49" w:rsidP="00F25F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Clauses can be classified into two main types: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main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 xml:space="preserve"> clauses and subordinate clauses.</w:t>
                            </w:r>
                          </w:p>
                          <w:p w14:paraId="02FCB614" w14:textId="77777777" w:rsidR="00F25F49" w:rsidRDefault="00F25F49" w:rsidP="00F25F4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main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 stand alone as a complete sentence because it expresses a complete thought.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Example: She went to the store.</w:t>
                            </w:r>
                          </w:p>
                          <w:p w14:paraId="33E1E25A" w14:textId="77777777" w:rsidR="00F25F49" w:rsidRPr="0009304F" w:rsidRDefault="00F25F49" w:rsidP="00F25F49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2E7AD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subordinate clause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cannot stand alone as a complete sentence because it does not express a complete thought. It needs to be connected to 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main 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clause.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</w:t>
                            </w:r>
                            <w:r w:rsidRPr="00004EAC">
                              <w:rPr>
                                <w:rFonts w:ascii="Andika" w:hAnsi="Andika" w:cs="Andika"/>
                              </w:rPr>
                              <w:t>xample: Because she was hungry (This clause needs more information to form a complete sentence, such as: Because she was hungry, she went to the store.)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C4D755" id="Text Box 1" o:spid="_x0000_s1026" style="position:absolute;left:0;text-align:left;margin-left:-48.4pt;margin-top:35.35pt;width:550.8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" fillcolor="white [3201]" strokeweight=".5pt">
                <v:textbox>
                  <w:txbxContent>
                    <w:p w14:paraId="59CDFF3B" w14:textId="77777777" w:rsidR="00F25F49" w:rsidRDefault="00F25F49" w:rsidP="00F25F49">
                      <w:pPr>
                        <w:rPr>
                          <w:rFonts w:ascii="Andika" w:hAnsi="Andika" w:cs="Andika"/>
                        </w:rPr>
                      </w:pPr>
                      <w:r w:rsidRPr="0009304F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clause</w:t>
                      </w:r>
                      <w:r w:rsidRPr="0009304F">
                        <w:rPr>
                          <w:rFonts w:ascii="Andika" w:hAnsi="Andika" w:cs="Andika"/>
                        </w:rPr>
                        <w:t xml:space="preserve"> is a group of words that contains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E7AD3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both a subject and a verb</w:t>
                      </w:r>
                      <w:r w:rsidRPr="0009304F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4EC5528C" w14:textId="77777777" w:rsidR="00F25F49" w:rsidRPr="00004EAC" w:rsidRDefault="00F25F49" w:rsidP="00F25F49">
                      <w:pPr>
                        <w:rPr>
                          <w:rFonts w:ascii="Andika" w:hAnsi="Andika" w:cs="Andika"/>
                        </w:rPr>
                      </w:pPr>
                      <w:r w:rsidRPr="00004EAC">
                        <w:rPr>
                          <w:rFonts w:ascii="Andika" w:hAnsi="Andika" w:cs="Andika"/>
                        </w:rPr>
                        <w:t xml:space="preserve">Clauses can be classified into two main types: </w:t>
                      </w:r>
                      <w:r>
                        <w:rPr>
                          <w:rFonts w:ascii="Andika" w:hAnsi="Andika" w:cs="Andika"/>
                        </w:rPr>
                        <w:t>main</w:t>
                      </w:r>
                      <w:r w:rsidRPr="00004EAC">
                        <w:rPr>
                          <w:rFonts w:ascii="Andika" w:hAnsi="Andika" w:cs="Andika"/>
                        </w:rPr>
                        <w:t xml:space="preserve"> clauses and subordinate clauses.</w:t>
                      </w:r>
                    </w:p>
                    <w:p w14:paraId="02FCB614" w14:textId="77777777" w:rsidR="00F25F49" w:rsidRDefault="00F25F49" w:rsidP="00F25F4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main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 stand alone as a complete sentence because it expresses a complete thought.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Example: She went to the store.</w:t>
                      </w:r>
                    </w:p>
                    <w:p w14:paraId="33E1E25A" w14:textId="77777777" w:rsidR="00F25F49" w:rsidRPr="0009304F" w:rsidRDefault="00F25F49" w:rsidP="00F25F49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2E7AD3">
                        <w:rPr>
                          <w:rFonts w:ascii="Andika" w:hAnsi="Andika" w:cs="Andika"/>
                          <w:b/>
                          <w:bCs/>
                        </w:rPr>
                        <w:t>subordinate clause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004EAC">
                        <w:rPr>
                          <w:rFonts w:ascii="Andika" w:hAnsi="Andika" w:cs="Andika"/>
                        </w:rPr>
                        <w:t>cannot stand alone as a complete sentence because it does not express a complete thought. It needs to be connected to a</w:t>
                      </w:r>
                      <w:r>
                        <w:rPr>
                          <w:rFonts w:ascii="Andika" w:hAnsi="Andika" w:cs="Andika"/>
                        </w:rPr>
                        <w:t xml:space="preserve"> main </w:t>
                      </w:r>
                      <w:r w:rsidRPr="00004EAC">
                        <w:rPr>
                          <w:rFonts w:ascii="Andika" w:hAnsi="Andika" w:cs="Andika"/>
                        </w:rPr>
                        <w:t>clause.</w:t>
                      </w:r>
                      <w:r>
                        <w:rPr>
                          <w:rFonts w:ascii="Andika" w:hAnsi="Andika" w:cs="Andika"/>
                        </w:rPr>
                        <w:t xml:space="preserve"> E</w:t>
                      </w:r>
                      <w:r w:rsidRPr="00004EAC">
                        <w:rPr>
                          <w:rFonts w:ascii="Andika" w:hAnsi="Andika" w:cs="Andika"/>
                        </w:rPr>
                        <w:t>xample: Because she was hungry (This clause needs more information to form a complete sentence, such as: Because she was hungry, she went to the store.)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52945" w:rsidRPr="00337798">
        <w:rPr>
          <w:rFonts w:ascii="Andika" w:hAnsi="Andika" w:cs="Andika"/>
          <w:b/>
          <w:bCs/>
          <w:noProof/>
          <w:sz w:val="24"/>
          <w:szCs w:val="24"/>
        </w:rPr>
        <w:t>Subordinate clauses</w:t>
      </w:r>
      <w:r w:rsidR="0055294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52945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552945">
        <w:rPr>
          <w:rFonts w:ascii="Andika" w:hAnsi="Andika" w:cs="Andika"/>
          <w:noProof/>
          <w:sz w:val="20"/>
          <w:szCs w:val="16"/>
        </w:rPr>
        <w:t>subordinate clause</w:t>
      </w:r>
      <w:r w:rsidR="00552945" w:rsidRPr="00FE4EBF">
        <w:rPr>
          <w:rFonts w:ascii="Andika" w:hAnsi="Andika" w:cs="Andika"/>
          <w:noProof/>
          <w:sz w:val="20"/>
          <w:szCs w:val="16"/>
        </w:rPr>
        <w:t>.</w:t>
      </w:r>
    </w:p>
    <w:p w14:paraId="47C2C391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Because my coffee was too cold, I heated it in the microwave.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 I heated it in the microwave, 2. Because my coffee was too cold</w:t>
      </w:r>
    </w:p>
    <w:p w14:paraId="15D5612D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Although he was wealthy, he was still unhappy.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 he was still unhappy, 2. Although he was wealthy</w:t>
      </w:r>
    </w:p>
    <w:p w14:paraId="35FDCA79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She returned the computer after she noticed it was damaged.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She returned the computer , 2. after she noticed it was damaged</w:t>
      </w:r>
    </w:p>
    <w:p w14:paraId="644D569A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Whenever prices goes up, customers buy less products.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 customers buy less products, 2. Whenever prices goes up</w:t>
      </w:r>
    </w:p>
    <w:p w14:paraId="06003933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Because I had to catch the train, I forgot to pack my toothbrush for our holiday.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Because I had to catch the train, 2. I forgot to pack my toothbrush for our holiday</w:t>
      </w:r>
    </w:p>
    <w:p w14:paraId="519F188B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As she was bright and ambitious, she became a manager in no time.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 she became a manager in no time, 2. As she was bright and ambitious</w:t>
      </w:r>
    </w:p>
    <w:p w14:paraId="5F7D5D1E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Wherever you go, you can always find beauty.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 you can always find beauty, 2. Wherever you go</w:t>
      </w:r>
    </w:p>
    <w:p w14:paraId="676A32D2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Evergreen trees are a symbol of fertility because they do not die in the winter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Evergreen trees are a symbol of fertility, 2. because they do not die in the winter</w:t>
      </w:r>
    </w:p>
    <w:p w14:paraId="702C83D8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Although it was very long, the movie was still enjoyable.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 the movie was still enjoyable, 2. Although it was very long</w:t>
      </w:r>
    </w:p>
    <w:p w14:paraId="76CAE256" w14:textId="77777777" w:rsidR="00552945" w:rsidRPr="00FE4EBF" w:rsidRDefault="00552945" w:rsidP="0055294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>
        <w:rPr>
          <w:rFonts w:ascii="Andika" w:hAnsi="Andika" w:cs="Andika"/>
          <w:noProof/>
        </w:rPr>
        <w:t>Circle</w:t>
      </w:r>
      <w:r w:rsidRPr="00337798">
        <w:rPr>
          <w:rFonts w:ascii="Andika" w:hAnsi="Andika" w:cs="Andika"/>
          <w:noProof/>
        </w:rPr>
        <w:t xml:space="preserve"> the subordinate clause in </w:t>
      </w:r>
      <w:r>
        <w:rPr>
          <w:rFonts w:ascii="Andika" w:hAnsi="Andika" w:cs="Andika"/>
          <w:noProof/>
        </w:rPr>
        <w:t xml:space="preserve">the </w:t>
      </w:r>
      <w:r w:rsidRPr="00337798">
        <w:rPr>
          <w:rFonts w:ascii="Andika" w:hAnsi="Andika" w:cs="Andika"/>
          <w:noProof/>
        </w:rPr>
        <w:t>sentence:</w:t>
      </w:r>
      <w:r w:rsidRPr="00FE4EBF">
        <w:rPr>
          <w:rFonts w:ascii="Andika" w:hAnsi="Andika" w:cs="Andika"/>
          <w:szCs w:val="22"/>
        </w:rPr>
        <w:t xml:space="preserve"> </w:t>
      </w:r>
      <w:r w:rsidRPr="00FE4EBF">
        <w:rPr>
          <w:rFonts w:ascii="Andika" w:hAnsi="Andika" w:cs="Andika"/>
          <w:szCs w:val="22"/>
        </w:rPr>
        <w:br/>
      </w:r>
      <w:r w:rsidRPr="00337798">
        <w:rPr>
          <w:rFonts w:ascii="Andika" w:hAnsi="Andika" w:cs="Andika"/>
          <w:noProof/>
        </w:rPr>
        <w:t>You should take your car in for a service because it's starting to make weird noises 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You should take your car in for a service , 2. because it's starting to make weird noises</w:t>
      </w:r>
    </w:p>
    <w:p w14:paraId="6B20B970" w14:textId="617AB29B" w:rsidR="003B1238" w:rsidRPr="00552945" w:rsidRDefault="003B1238" w:rsidP="00552945"/>
    <w:sectPr w:rsidR="003B1238" w:rsidRPr="00552945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FF8EB" w14:textId="77777777" w:rsidR="00CF10A2" w:rsidRDefault="00CF10A2" w:rsidP="00E655A0">
      <w:pPr>
        <w:spacing w:after="0" w:line="240" w:lineRule="auto"/>
      </w:pPr>
      <w:r>
        <w:separator/>
      </w:r>
    </w:p>
  </w:endnote>
  <w:endnote w:type="continuationSeparator" w:id="0">
    <w:p w14:paraId="01BE38F8" w14:textId="77777777" w:rsidR="00CF10A2" w:rsidRDefault="00CF10A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DC39" w14:textId="77777777" w:rsidR="00CF10A2" w:rsidRDefault="00CF10A2" w:rsidP="00E655A0">
      <w:pPr>
        <w:spacing w:after="0" w:line="240" w:lineRule="auto"/>
      </w:pPr>
      <w:r>
        <w:separator/>
      </w:r>
    </w:p>
  </w:footnote>
  <w:footnote w:type="continuationSeparator" w:id="0">
    <w:p w14:paraId="04808160" w14:textId="77777777" w:rsidR="00CF10A2" w:rsidRDefault="00CF10A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F25F49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F25F49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8240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F25F49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651E7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54A33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2945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3D4D"/>
    <w:rsid w:val="00B04197"/>
    <w:rsid w:val="00B235D0"/>
    <w:rsid w:val="00B45753"/>
    <w:rsid w:val="00B65CA3"/>
    <w:rsid w:val="00B876D0"/>
    <w:rsid w:val="00B93940"/>
    <w:rsid w:val="00B94940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C0FBF"/>
    <w:rsid w:val="00F079D2"/>
    <w:rsid w:val="00F13A9A"/>
    <w:rsid w:val="00F24E22"/>
    <w:rsid w:val="00F25F49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294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2025-03-13T14:43:00Z</dcterms:created>
  <dcterms:modified xsi:type="dcterms:W3CDTF">2025-03-31T15:00:00Z</dcterms:modified>
</cp:coreProperties>
</file>